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B8C2F" w14:textId="532F96F2" w:rsidR="00967A0E" w:rsidRDefault="00967A0E" w:rsidP="00843C37">
      <w:pPr>
        <w:pStyle w:val="Titel"/>
        <w:rPr>
          <w:rFonts w:eastAsia="Times New Roman"/>
          <w:sz w:val="52"/>
          <w:szCs w:val="52"/>
        </w:rPr>
      </w:pPr>
      <w:r w:rsidRPr="00967A0E">
        <w:rPr>
          <w:rFonts w:eastAsia="Times New Roman"/>
          <w:noProof/>
          <w:sz w:val="52"/>
          <w:szCs w:val="52"/>
        </w:rPr>
        <w:drawing>
          <wp:inline distT="0" distB="0" distL="0" distR="0" wp14:anchorId="0368B6A4" wp14:editId="63335B89">
            <wp:extent cx="2167890" cy="2167890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-Icon-rou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52"/>
          <w:szCs w:val="52"/>
        </w:rPr>
        <w:t xml:space="preserve"> </w:t>
      </w:r>
      <w:r w:rsidRPr="00967A0E">
        <w:rPr>
          <w:rFonts w:ascii="Chalkduster" w:eastAsia="Times New Roman" w:hAnsi="Chalkduster"/>
          <w:sz w:val="96"/>
          <w:szCs w:val="96"/>
        </w:rPr>
        <w:t>Spielbibel</w:t>
      </w:r>
    </w:p>
    <w:p w14:paraId="3CCF5B1F" w14:textId="77777777" w:rsidR="00967A0E" w:rsidRDefault="00967A0E" w:rsidP="00843C37">
      <w:pPr>
        <w:pStyle w:val="Titel"/>
        <w:rPr>
          <w:rFonts w:eastAsia="Times New Roman"/>
          <w:sz w:val="52"/>
          <w:szCs w:val="52"/>
        </w:rPr>
      </w:pPr>
    </w:p>
    <w:p w14:paraId="3752DDC8" w14:textId="214DB2C1" w:rsidR="001F73F3" w:rsidRPr="00843C37" w:rsidRDefault="001F73F3" w:rsidP="00843C37">
      <w:pPr>
        <w:pStyle w:val="Titel"/>
        <w:rPr>
          <w:rStyle w:val="s3"/>
          <w:rFonts w:asciiTheme="minorHAnsi" w:hAnsiTheme="minorHAnsi" w:cs="Aharoni"/>
          <w:b/>
          <w:sz w:val="52"/>
          <w:szCs w:val="52"/>
        </w:rPr>
      </w:pPr>
      <w:r w:rsidRPr="00843C37">
        <w:rPr>
          <w:rFonts w:eastAsia="Times New Roman"/>
          <w:sz w:val="52"/>
          <w:szCs w:val="52"/>
        </w:rPr>
        <w:t xml:space="preserve">Mit der </w:t>
      </w:r>
      <w:r w:rsidRPr="00E3751D">
        <w:rPr>
          <w:rFonts w:eastAsia="Times New Roman"/>
          <w:sz w:val="52"/>
          <w:szCs w:val="52"/>
        </w:rPr>
        <w:t>Spielbibel-App</w:t>
      </w:r>
      <w:r w:rsidRPr="00843C37">
        <w:rPr>
          <w:rFonts w:eastAsia="Times New Roman"/>
          <w:sz w:val="52"/>
          <w:szCs w:val="52"/>
        </w:rPr>
        <w:t xml:space="preserve"> die Bibel entdecken</w:t>
      </w:r>
      <w:r w:rsidR="0083107D" w:rsidRPr="00843C37">
        <w:rPr>
          <w:rFonts w:eastAsia="Times New Roman"/>
          <w:sz w:val="52"/>
          <w:szCs w:val="52"/>
        </w:rPr>
        <w:t xml:space="preserve"> </w:t>
      </w:r>
    </w:p>
    <w:p w14:paraId="011325B1" w14:textId="77777777" w:rsidR="001F73F3" w:rsidRDefault="001F73F3" w:rsidP="001F73F3">
      <w:pPr>
        <w:pStyle w:val="s4"/>
        <w:spacing w:before="0" w:beforeAutospacing="0" w:after="0" w:afterAutospacing="0"/>
        <w:jc w:val="both"/>
        <w:rPr>
          <w:rStyle w:val="s3"/>
          <w:rFonts w:asciiTheme="minorHAnsi" w:hAnsiTheme="minorHAnsi"/>
        </w:rPr>
      </w:pPr>
    </w:p>
    <w:p w14:paraId="56999738" w14:textId="77777777" w:rsidR="00B358B6" w:rsidRPr="001F73F3" w:rsidRDefault="00B358B6" w:rsidP="001F73F3">
      <w:pPr>
        <w:pStyle w:val="s4"/>
        <w:spacing w:before="0" w:beforeAutospacing="0" w:after="0" w:afterAutospacing="0"/>
        <w:jc w:val="both"/>
        <w:rPr>
          <w:rStyle w:val="s3"/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44145" distR="144145" simplePos="0" relativeHeight="251658240" behindDoc="1" locked="0" layoutInCell="1" allowOverlap="1" wp14:anchorId="3F7C9D8B" wp14:editId="2AB4BC6F">
            <wp:simplePos x="0" y="0"/>
            <wp:positionH relativeFrom="column">
              <wp:posOffset>-4445</wp:posOffset>
            </wp:positionH>
            <wp:positionV relativeFrom="paragraph">
              <wp:posOffset>194310</wp:posOffset>
            </wp:positionV>
            <wp:extent cx="2642400" cy="1980000"/>
            <wp:effectExtent l="19050" t="0" r="24765" b="591820"/>
            <wp:wrapTight wrapText="bothSides">
              <wp:wrapPolygon edited="0">
                <wp:start x="467" y="0"/>
                <wp:lineTo x="-156" y="623"/>
                <wp:lineTo x="-156" y="27849"/>
                <wp:lineTo x="21647" y="27849"/>
                <wp:lineTo x="21647" y="2078"/>
                <wp:lineTo x="21491" y="1039"/>
                <wp:lineTo x="21024" y="0"/>
                <wp:lineTo x="467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tt_erschafft_die_Welt_300_72dp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19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B27B8" w14:textId="3665AA0F" w:rsidR="001F73F3" w:rsidRPr="001F73F3" w:rsidRDefault="001F73F3" w:rsidP="001F73F3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  <w:r w:rsidRPr="001F73F3">
        <w:rPr>
          <w:rStyle w:val="s3"/>
          <w:rFonts w:asciiTheme="minorHAnsi" w:hAnsiTheme="minorHAnsi"/>
        </w:rPr>
        <w:t>Mit der neuen Spielbibel-App können Kinder spielerisch die Bibel entdecken: Zwölf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Style w:val="s3"/>
          <w:rFonts w:asciiTheme="minorHAnsi" w:hAnsiTheme="minorHAnsi"/>
        </w:rPr>
        <w:t>Geschichten aus dem Alten und dem Neuen Testament laden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Style w:val="s3"/>
          <w:rFonts w:asciiTheme="minorHAnsi" w:hAnsiTheme="minorHAnsi"/>
        </w:rPr>
        <w:t>zum Anschauen, Anhören und Mitmachen ein.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Style w:val="s3"/>
          <w:rFonts w:asciiTheme="minorHAnsi" w:hAnsiTheme="minorHAnsi"/>
        </w:rPr>
        <w:t>Zu jeder Geschichte gibt es ein</w:t>
      </w:r>
      <w:r w:rsidR="00E56243">
        <w:rPr>
          <w:rStyle w:val="s3"/>
          <w:rFonts w:asciiTheme="minorHAnsi" w:hAnsiTheme="minorHAnsi"/>
        </w:rPr>
        <w:t>e</w:t>
      </w:r>
      <w:r w:rsidRPr="001F73F3">
        <w:rPr>
          <w:rStyle w:val="s3"/>
          <w:rFonts w:asciiTheme="minorHAnsi" w:hAnsiTheme="minorHAnsi"/>
        </w:rPr>
        <w:t xml:space="preserve"> liebevoll gezeichnete </w:t>
      </w:r>
      <w:r w:rsidR="00E56243">
        <w:rPr>
          <w:rStyle w:val="s3"/>
          <w:rFonts w:asciiTheme="minorHAnsi" w:hAnsiTheme="minorHAnsi"/>
        </w:rPr>
        <w:t>Szene</w:t>
      </w:r>
      <w:r w:rsidRPr="001F73F3">
        <w:rPr>
          <w:rStyle w:val="s3"/>
          <w:rFonts w:asciiTheme="minorHAnsi" w:hAnsiTheme="minorHAnsi"/>
        </w:rPr>
        <w:t>, in de</w:t>
      </w:r>
      <w:r w:rsidR="00E56243">
        <w:rPr>
          <w:rStyle w:val="s3"/>
          <w:rFonts w:asciiTheme="minorHAnsi" w:hAnsiTheme="minorHAnsi"/>
        </w:rPr>
        <w:t>r</w:t>
      </w:r>
      <w:r w:rsidRPr="001F73F3">
        <w:rPr>
          <w:rStyle w:val="s3"/>
          <w:rFonts w:asciiTheme="minorHAnsi" w:hAnsiTheme="minorHAnsi"/>
        </w:rPr>
        <w:t xml:space="preserve"> die Kinder die Figuren </w:t>
      </w:r>
      <w:r w:rsidR="00843C37">
        <w:rPr>
          <w:rStyle w:val="s3"/>
          <w:rFonts w:asciiTheme="minorHAnsi" w:hAnsiTheme="minorHAnsi"/>
        </w:rPr>
        <w:t xml:space="preserve">frei </w:t>
      </w:r>
      <w:r w:rsidRPr="001F73F3">
        <w:rPr>
          <w:rStyle w:val="s3"/>
          <w:rFonts w:asciiTheme="minorHAnsi" w:hAnsiTheme="minorHAnsi"/>
        </w:rPr>
        <w:t>hin und her schieben können</w:t>
      </w:r>
      <w:r w:rsidR="00843C37">
        <w:rPr>
          <w:rStyle w:val="s3"/>
          <w:rFonts w:asciiTheme="minorHAnsi" w:hAnsiTheme="minorHAnsi"/>
        </w:rPr>
        <w:t>:</w:t>
      </w:r>
      <w:r w:rsidRPr="001F73F3">
        <w:rPr>
          <w:rStyle w:val="s3"/>
          <w:rFonts w:asciiTheme="minorHAnsi" w:hAnsiTheme="minorHAnsi"/>
        </w:rPr>
        <w:t xml:space="preserve"> Sie können dem lieben Gott helfen, die Welt zu erschaffen und Noah, die Tiere auf die Arche zu retten. </w:t>
      </w:r>
      <w:r w:rsidR="00843C37">
        <w:rPr>
          <w:rStyle w:val="s3"/>
          <w:rFonts w:asciiTheme="minorHAnsi" w:hAnsiTheme="minorHAnsi"/>
        </w:rPr>
        <w:t>Die Kinder</w:t>
      </w:r>
      <w:r w:rsidRPr="001F73F3">
        <w:rPr>
          <w:rStyle w:val="s3"/>
          <w:rFonts w:asciiTheme="minorHAnsi" w:hAnsiTheme="minorHAnsi"/>
        </w:rPr>
        <w:t xml:space="preserve"> können in der Heiligen Nacht dabei sein, mit Jesus ein Gewitter überstehen, die Händler aus dem Tempel vertreiben und das Wunder seiner Auferstehung nacherleben.</w:t>
      </w:r>
    </w:p>
    <w:p w14:paraId="273FA41F" w14:textId="6C1BB72A" w:rsidR="001F73F3" w:rsidRPr="001F73F3" w:rsidRDefault="00967A0E" w:rsidP="001F73F3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44145" distR="144145" simplePos="0" relativeHeight="251659264" behindDoc="1" locked="0" layoutInCell="1" allowOverlap="1" wp14:anchorId="72ADA71E" wp14:editId="2EC192F5">
            <wp:simplePos x="0" y="0"/>
            <wp:positionH relativeFrom="column">
              <wp:posOffset>3200400</wp:posOffset>
            </wp:positionH>
            <wp:positionV relativeFrom="page">
              <wp:posOffset>8263890</wp:posOffset>
            </wp:positionV>
            <wp:extent cx="2642235" cy="1979930"/>
            <wp:effectExtent l="25400" t="0" r="24765" b="610870"/>
            <wp:wrapTight wrapText="bothSides">
              <wp:wrapPolygon edited="0">
                <wp:start x="208" y="0"/>
                <wp:lineTo x="-208" y="554"/>
                <wp:lineTo x="-208" y="27987"/>
                <wp:lineTo x="20349" y="27987"/>
                <wp:lineTo x="21180" y="27433"/>
                <wp:lineTo x="21595" y="27156"/>
                <wp:lineTo x="21595" y="4157"/>
                <wp:lineTo x="21387" y="831"/>
                <wp:lineTo x="21180" y="0"/>
                <wp:lineTo x="208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ah_baut_die_Arche_300_72dp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9799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810C7" w14:textId="77777777" w:rsidR="00843C37" w:rsidRPr="00843C37" w:rsidRDefault="00843C37" w:rsidP="001F73F3">
      <w:pPr>
        <w:pStyle w:val="s4"/>
        <w:spacing w:before="0" w:beforeAutospacing="0" w:after="0" w:afterAutospacing="0"/>
        <w:jc w:val="both"/>
        <w:rPr>
          <w:rStyle w:val="SchwacheHervorhebung"/>
          <w:rFonts w:asciiTheme="majorHAnsi" w:hAnsiTheme="majorHAnsi"/>
        </w:rPr>
      </w:pPr>
      <w:r w:rsidRPr="00843C37">
        <w:rPr>
          <w:rStyle w:val="SchwacheHervorhebung"/>
          <w:rFonts w:asciiTheme="majorHAnsi" w:hAnsiTheme="majorHAnsi"/>
        </w:rPr>
        <w:t>Bibelgeschichten zum Anhören und Mitspielen</w:t>
      </w:r>
    </w:p>
    <w:p w14:paraId="31F88221" w14:textId="77777777" w:rsidR="00843C37" w:rsidRDefault="00843C37" w:rsidP="001F73F3">
      <w:pPr>
        <w:pStyle w:val="s4"/>
        <w:spacing w:before="0" w:beforeAutospacing="0" w:after="0" w:afterAutospacing="0"/>
        <w:jc w:val="both"/>
        <w:rPr>
          <w:rStyle w:val="s3"/>
          <w:rFonts w:asciiTheme="minorHAnsi" w:hAnsiTheme="minorHAnsi"/>
        </w:rPr>
      </w:pPr>
    </w:p>
    <w:p w14:paraId="25A4EBAE" w14:textId="013FE33C" w:rsidR="001F73F3" w:rsidRDefault="001F73F3" w:rsidP="001F73F3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  <w:r w:rsidRPr="001F73F3">
        <w:rPr>
          <w:rStyle w:val="s3"/>
          <w:rFonts w:asciiTheme="minorHAnsi" w:hAnsiTheme="minorHAnsi"/>
        </w:rPr>
        <w:t>Das Besondere an der Spielbibel-App ist, dass di</w:t>
      </w:r>
      <w:r w:rsidR="0083107D">
        <w:rPr>
          <w:rStyle w:val="s3"/>
          <w:rFonts w:asciiTheme="minorHAnsi" w:hAnsiTheme="minorHAnsi"/>
        </w:rPr>
        <w:t>e jungen Nutzer sich die</w:t>
      </w:r>
      <w:r w:rsidR="00E56243">
        <w:rPr>
          <w:rStyle w:val="s3"/>
          <w:rFonts w:asciiTheme="minorHAnsi" w:hAnsiTheme="minorHAnsi"/>
        </w:rPr>
        <w:t xml:space="preserve"> </w:t>
      </w:r>
      <w:r w:rsidR="0083107D">
        <w:rPr>
          <w:rStyle w:val="s3"/>
          <w:rFonts w:asciiTheme="minorHAnsi" w:hAnsiTheme="minorHAnsi"/>
        </w:rPr>
        <w:t xml:space="preserve">kurzen </w:t>
      </w:r>
      <w:r w:rsidR="00843C37">
        <w:rPr>
          <w:rStyle w:val="s3"/>
          <w:rFonts w:asciiTheme="minorHAnsi" w:hAnsiTheme="minorHAnsi"/>
        </w:rPr>
        <w:t xml:space="preserve">und kindgerecht </w:t>
      </w:r>
      <w:r w:rsidRPr="001F73F3">
        <w:rPr>
          <w:rStyle w:val="s3"/>
          <w:rFonts w:asciiTheme="minorHAnsi" w:hAnsiTheme="minorHAnsi"/>
        </w:rPr>
        <w:t>erzählten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Style w:val="s3"/>
          <w:rFonts w:asciiTheme="minorHAnsi" w:hAnsiTheme="minorHAnsi"/>
        </w:rPr>
        <w:t>Geschichten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Style w:val="s3"/>
          <w:rFonts w:asciiTheme="minorHAnsi" w:hAnsiTheme="minorHAnsi"/>
        </w:rPr>
        <w:t>über einen Play-Button vorlesen lassen und mit dem Verschieben der Figuren selbst illustrieren und mitgestalten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Style w:val="s3"/>
          <w:rFonts w:asciiTheme="minorHAnsi" w:hAnsiTheme="minorHAnsi"/>
        </w:rPr>
        <w:t>können.</w:t>
      </w:r>
      <w:r w:rsidR="00E56243">
        <w:rPr>
          <w:rStyle w:val="s3"/>
          <w:rFonts w:asciiTheme="minorHAnsi" w:hAnsiTheme="minorHAnsi"/>
        </w:rPr>
        <w:t xml:space="preserve"> </w:t>
      </w:r>
      <w:r w:rsidRPr="001F73F3">
        <w:rPr>
          <w:rFonts w:asciiTheme="minorHAnsi" w:hAnsiTheme="minorHAnsi"/>
        </w:rPr>
        <w:t>Zum Verschieben jeder Figur gibt es außerdem ein passendes Geräusch.</w:t>
      </w:r>
    </w:p>
    <w:p w14:paraId="42F234D3" w14:textId="77777777" w:rsidR="0083107D" w:rsidRPr="001F73F3" w:rsidRDefault="0083107D" w:rsidP="001F73F3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0E1487C" w14:textId="5E41108F" w:rsidR="00843C37" w:rsidRDefault="0083107D" w:rsidP="0083107D">
      <w:pPr>
        <w:pStyle w:val="s4"/>
        <w:spacing w:before="0" w:beforeAutospacing="0" w:after="0" w:afterAutospacing="0"/>
        <w:jc w:val="both"/>
        <w:rPr>
          <w:rStyle w:val="bumpedfont15"/>
          <w:rFonts w:asciiTheme="minorHAnsi" w:hAnsiTheme="minorHAnsi"/>
        </w:rPr>
      </w:pPr>
      <w:r w:rsidRPr="001F73F3">
        <w:rPr>
          <w:rStyle w:val="s3"/>
          <w:rFonts w:asciiTheme="minorHAnsi" w:hAnsiTheme="minorHAnsi"/>
        </w:rPr>
        <w:t xml:space="preserve">Die Spielbibel enthält jeweils sechs ausgewählte Geschichten aus dem Alten und </w:t>
      </w:r>
      <w:r w:rsidR="00E56243">
        <w:rPr>
          <w:rStyle w:val="s3"/>
          <w:rFonts w:asciiTheme="minorHAnsi" w:hAnsiTheme="minorHAnsi"/>
        </w:rPr>
        <w:t xml:space="preserve">dem </w:t>
      </w:r>
      <w:r w:rsidRPr="001F73F3">
        <w:rPr>
          <w:rStyle w:val="s3"/>
          <w:rFonts w:asciiTheme="minorHAnsi" w:hAnsiTheme="minorHAnsi"/>
        </w:rPr>
        <w:t xml:space="preserve">Neuen Testament </w:t>
      </w:r>
      <w:r>
        <w:rPr>
          <w:rStyle w:val="s3"/>
          <w:rFonts w:asciiTheme="minorHAnsi" w:hAnsiTheme="minorHAnsi"/>
        </w:rPr>
        <w:t xml:space="preserve">und </w:t>
      </w:r>
      <w:r w:rsidRPr="001F73F3">
        <w:rPr>
          <w:rStyle w:val="bumpedfont15"/>
          <w:rFonts w:asciiTheme="minorHAnsi" w:hAnsiTheme="minorHAnsi"/>
        </w:rPr>
        <w:t>richtet sich an junge Kinder im Alter von</w:t>
      </w:r>
      <w:r w:rsidR="00E56243">
        <w:rPr>
          <w:rStyle w:val="bumpedfont15"/>
          <w:rFonts w:asciiTheme="minorHAnsi" w:hAnsiTheme="minorHAnsi"/>
        </w:rPr>
        <w:t xml:space="preserve"> ca.</w:t>
      </w:r>
      <w:r w:rsidRPr="001F73F3">
        <w:rPr>
          <w:rStyle w:val="bumpedfont15"/>
          <w:rFonts w:asciiTheme="minorHAnsi" w:hAnsiTheme="minorHAnsi"/>
        </w:rPr>
        <w:t xml:space="preserve"> </w:t>
      </w:r>
      <w:r w:rsidR="00E56243">
        <w:rPr>
          <w:rStyle w:val="bumpedfont15"/>
          <w:rFonts w:asciiTheme="minorHAnsi" w:hAnsiTheme="minorHAnsi"/>
        </w:rPr>
        <w:t>3</w:t>
      </w:r>
      <w:r w:rsidR="003C56BB">
        <w:rPr>
          <w:rStyle w:val="bumpedfont15"/>
          <w:rFonts w:asciiTheme="minorHAnsi" w:hAnsiTheme="minorHAnsi"/>
        </w:rPr>
        <w:t xml:space="preserve"> bis 10</w:t>
      </w:r>
      <w:bookmarkStart w:id="0" w:name="_GoBack"/>
      <w:bookmarkEnd w:id="0"/>
      <w:r w:rsidRPr="001F73F3">
        <w:rPr>
          <w:rStyle w:val="bumpedfont15"/>
          <w:rFonts w:asciiTheme="minorHAnsi" w:hAnsiTheme="minorHAnsi"/>
        </w:rPr>
        <w:t xml:space="preserve"> Jahren. </w:t>
      </w:r>
    </w:p>
    <w:p w14:paraId="3DA6A1FA" w14:textId="77777777" w:rsidR="00843C37" w:rsidRDefault="00843C37" w:rsidP="0083107D">
      <w:pPr>
        <w:pStyle w:val="s4"/>
        <w:spacing w:before="0" w:beforeAutospacing="0" w:after="0" w:afterAutospacing="0"/>
        <w:jc w:val="both"/>
        <w:rPr>
          <w:rStyle w:val="bumpedfont15"/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F174E24" wp14:editId="1C1DAAE0">
            <wp:simplePos x="0" y="0"/>
            <wp:positionH relativeFrom="column">
              <wp:posOffset>3175</wp:posOffset>
            </wp:positionH>
            <wp:positionV relativeFrom="paragraph">
              <wp:posOffset>124460</wp:posOffset>
            </wp:positionV>
            <wp:extent cx="2638800" cy="1980000"/>
            <wp:effectExtent l="19050" t="0" r="28575" b="591820"/>
            <wp:wrapTight wrapText="bothSides">
              <wp:wrapPolygon edited="0">
                <wp:start x="468" y="0"/>
                <wp:lineTo x="-156" y="623"/>
                <wp:lineTo x="-156" y="27849"/>
                <wp:lineTo x="21678" y="27849"/>
                <wp:lineTo x="21678" y="2078"/>
                <wp:lineTo x="21522" y="1039"/>
                <wp:lineTo x="21054" y="0"/>
                <wp:lineTo x="468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us_wird_geboren_300_72dp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19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0C0FF" w14:textId="78FD1B02" w:rsidR="0083107D" w:rsidRPr="001F73F3" w:rsidRDefault="0083107D" w:rsidP="0083107D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  <w:r w:rsidRPr="00E3751D">
        <w:rPr>
          <w:rStyle w:val="bumpedfont15"/>
          <w:rFonts w:asciiTheme="minorHAnsi" w:hAnsiTheme="minorHAnsi"/>
        </w:rPr>
        <w:t>„Wichtig war mir vor allem, dass die Kinder Spaß daran haben,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E3751D">
        <w:rPr>
          <w:rStyle w:val="bumpedfont15"/>
          <w:rFonts w:asciiTheme="minorHAnsi" w:hAnsiTheme="minorHAnsi"/>
        </w:rPr>
        <w:t>die Geschichten der Bibel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E3751D">
        <w:rPr>
          <w:rStyle w:val="bumpedfont15"/>
          <w:rFonts w:asciiTheme="minorHAnsi" w:hAnsiTheme="minorHAnsi"/>
        </w:rPr>
        <w:t>kennen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E3751D">
        <w:rPr>
          <w:rStyle w:val="bumpedfont15"/>
          <w:rFonts w:asciiTheme="minorHAnsi" w:hAnsiTheme="minorHAnsi"/>
        </w:rPr>
        <w:t>zu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E3751D">
        <w:rPr>
          <w:rStyle w:val="bumpedfont15"/>
          <w:rFonts w:asciiTheme="minorHAnsi" w:hAnsiTheme="minorHAnsi"/>
        </w:rPr>
        <w:t>lernen und</w:t>
      </w:r>
      <w:r w:rsidR="00E56243">
        <w:rPr>
          <w:rStyle w:val="bumpedfont15"/>
          <w:rFonts w:asciiTheme="minorHAnsi" w:hAnsiTheme="minorHAnsi"/>
        </w:rPr>
        <w:t xml:space="preserve"> sie </w:t>
      </w:r>
      <w:r w:rsidRPr="00E3751D">
        <w:rPr>
          <w:rStyle w:val="bumpedfont15"/>
          <w:rFonts w:asciiTheme="minorHAnsi" w:hAnsiTheme="minorHAnsi"/>
        </w:rPr>
        <w:t>in Eigeninitiative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E3751D">
        <w:rPr>
          <w:rStyle w:val="bumpedfont15"/>
          <w:rFonts w:asciiTheme="minorHAnsi" w:hAnsiTheme="minorHAnsi"/>
        </w:rPr>
        <w:t>erkunden können“,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1F73F3">
        <w:rPr>
          <w:rStyle w:val="bumpedfont15"/>
          <w:rFonts w:asciiTheme="minorHAnsi" w:hAnsiTheme="minorHAnsi"/>
        </w:rPr>
        <w:t xml:space="preserve">sagt Pfarrer </w:t>
      </w:r>
      <w:proofErr w:type="spellStart"/>
      <w:r w:rsidRPr="001F73F3">
        <w:rPr>
          <w:rStyle w:val="bumpedfont15"/>
          <w:rFonts w:asciiTheme="minorHAnsi" w:hAnsiTheme="minorHAnsi"/>
        </w:rPr>
        <w:t>Miklós</w:t>
      </w:r>
      <w:proofErr w:type="spellEnd"/>
      <w:r w:rsidRPr="001F73F3">
        <w:rPr>
          <w:rStyle w:val="bumpedfont15"/>
          <w:rFonts w:asciiTheme="minorHAnsi" w:hAnsiTheme="minorHAnsi"/>
        </w:rPr>
        <w:t xml:space="preserve"> Geyer, der die App entwickelt,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1F73F3">
        <w:rPr>
          <w:rStyle w:val="bumpedfont15"/>
          <w:rFonts w:asciiTheme="minorHAnsi" w:hAnsiTheme="minorHAnsi"/>
        </w:rPr>
        <w:t>gezeichnet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1F73F3">
        <w:rPr>
          <w:rStyle w:val="bumpedfont15"/>
          <w:rFonts w:asciiTheme="minorHAnsi" w:hAnsiTheme="minorHAnsi"/>
        </w:rPr>
        <w:t>und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1F73F3">
        <w:rPr>
          <w:rStyle w:val="bumpedfont15"/>
          <w:rFonts w:asciiTheme="minorHAnsi" w:hAnsiTheme="minorHAnsi"/>
        </w:rPr>
        <w:t>programmiert</w:t>
      </w:r>
      <w:r w:rsidR="00E56243">
        <w:rPr>
          <w:rStyle w:val="bumpedfont15"/>
          <w:rFonts w:asciiTheme="minorHAnsi" w:hAnsiTheme="minorHAnsi"/>
        </w:rPr>
        <w:t xml:space="preserve"> </w:t>
      </w:r>
      <w:r w:rsidRPr="001F73F3">
        <w:rPr>
          <w:rStyle w:val="bumpedfont15"/>
          <w:rFonts w:asciiTheme="minorHAnsi" w:hAnsiTheme="minorHAnsi"/>
        </w:rPr>
        <w:t>hat.</w:t>
      </w:r>
      <w:r>
        <w:rPr>
          <w:rStyle w:val="bumpedfont15"/>
          <w:rFonts w:asciiTheme="minorHAnsi" w:hAnsiTheme="minorHAnsi"/>
        </w:rPr>
        <w:t xml:space="preserve"> </w:t>
      </w:r>
    </w:p>
    <w:p w14:paraId="7E18D3EB" w14:textId="77777777" w:rsidR="001F73F3" w:rsidRPr="0083107D" w:rsidRDefault="0083107D" w:rsidP="0083107D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  <w:r w:rsidRPr="001F73F3">
        <w:rPr>
          <w:rFonts w:asciiTheme="minorHAnsi" w:hAnsiTheme="minorHAnsi"/>
        </w:rPr>
        <w:t> </w:t>
      </w:r>
    </w:p>
    <w:p w14:paraId="1986E40C" w14:textId="6D7CF122" w:rsidR="0083107D" w:rsidRPr="00CD659B" w:rsidRDefault="001F73F3" w:rsidP="0083107D">
      <w:pPr>
        <w:jc w:val="both"/>
        <w:rPr>
          <w:rFonts w:asciiTheme="minorHAnsi" w:hAnsiTheme="minorHAnsi"/>
        </w:rPr>
      </w:pPr>
      <w:r w:rsidRPr="001F73F3">
        <w:rPr>
          <w:rStyle w:val="s3"/>
          <w:rFonts w:asciiTheme="minorHAnsi" w:hAnsiTheme="minorHAnsi"/>
        </w:rPr>
        <w:t>Die App ist offline nutzbar und kann deshalb gut im Religionsunterricht oder in Kindergruppen eingesetzt werden.</w:t>
      </w:r>
      <w:r w:rsidR="0083107D" w:rsidRPr="0083107D">
        <w:rPr>
          <w:rFonts w:asciiTheme="minorHAnsi" w:hAnsiTheme="minorHAnsi"/>
        </w:rPr>
        <w:t xml:space="preserve"> </w:t>
      </w:r>
      <w:r w:rsidR="0083107D" w:rsidRPr="001F73F3">
        <w:rPr>
          <w:rFonts w:asciiTheme="minorHAnsi" w:hAnsiTheme="minorHAnsi"/>
        </w:rPr>
        <w:t>Wenn man ein</w:t>
      </w:r>
      <w:r w:rsidR="00E56243">
        <w:rPr>
          <w:rFonts w:asciiTheme="minorHAnsi" w:hAnsiTheme="minorHAnsi"/>
        </w:rPr>
        <w:t>e</w:t>
      </w:r>
      <w:r w:rsidR="0083107D" w:rsidRPr="001F73F3">
        <w:rPr>
          <w:rFonts w:asciiTheme="minorHAnsi" w:hAnsiTheme="minorHAnsi"/>
        </w:rPr>
        <w:t xml:space="preserve"> besonders gelungene </w:t>
      </w:r>
      <w:r w:rsidR="00E56243" w:rsidRPr="001F73F3">
        <w:rPr>
          <w:rFonts w:asciiTheme="minorHAnsi" w:hAnsiTheme="minorHAnsi"/>
        </w:rPr>
        <w:t>Szen</w:t>
      </w:r>
      <w:r w:rsidR="00E56243">
        <w:rPr>
          <w:rFonts w:asciiTheme="minorHAnsi" w:hAnsiTheme="minorHAnsi"/>
        </w:rPr>
        <w:t>e</w:t>
      </w:r>
      <w:r w:rsidR="00E56243" w:rsidRPr="001F73F3">
        <w:rPr>
          <w:rFonts w:asciiTheme="minorHAnsi" w:hAnsiTheme="minorHAnsi"/>
        </w:rPr>
        <w:t xml:space="preserve"> </w:t>
      </w:r>
      <w:r w:rsidR="0083107D" w:rsidRPr="001F73F3">
        <w:rPr>
          <w:rFonts w:asciiTheme="minorHAnsi" w:hAnsiTheme="minorHAnsi"/>
        </w:rPr>
        <w:t xml:space="preserve">im Gerät speichern oder über </w:t>
      </w:r>
      <w:proofErr w:type="spellStart"/>
      <w:r w:rsidR="0083107D" w:rsidRPr="001F73F3">
        <w:rPr>
          <w:rFonts w:asciiTheme="minorHAnsi" w:hAnsiTheme="minorHAnsi"/>
        </w:rPr>
        <w:t>Social</w:t>
      </w:r>
      <w:proofErr w:type="spellEnd"/>
      <w:r w:rsidR="0083107D" w:rsidRPr="001F73F3">
        <w:rPr>
          <w:rFonts w:asciiTheme="minorHAnsi" w:hAnsiTheme="minorHAnsi"/>
        </w:rPr>
        <w:t xml:space="preserve"> Media teilen möchte, kann man dies i</w:t>
      </w:r>
      <w:r w:rsidR="0083107D" w:rsidRPr="001F73F3">
        <w:rPr>
          <w:rStyle w:val="s3"/>
          <w:rFonts w:asciiTheme="minorHAnsi" w:hAnsiTheme="minorHAnsi"/>
        </w:rPr>
        <w:t>n den Einstellungen</w:t>
      </w:r>
      <w:r w:rsidR="00E56243">
        <w:rPr>
          <w:rStyle w:val="s3"/>
          <w:rFonts w:asciiTheme="minorHAnsi" w:hAnsiTheme="minorHAnsi"/>
        </w:rPr>
        <w:t xml:space="preserve"> </w:t>
      </w:r>
      <w:r w:rsidR="0083107D" w:rsidRPr="001F73F3">
        <w:rPr>
          <w:rStyle w:val="s3"/>
          <w:rFonts w:asciiTheme="minorHAnsi" w:hAnsiTheme="minorHAnsi"/>
        </w:rPr>
        <w:t>der App</w:t>
      </w:r>
      <w:r w:rsidR="00E56243">
        <w:rPr>
          <w:rStyle w:val="s3"/>
          <w:rFonts w:asciiTheme="minorHAnsi" w:hAnsiTheme="minorHAnsi"/>
        </w:rPr>
        <w:t xml:space="preserve"> </w:t>
      </w:r>
      <w:r w:rsidR="0083107D" w:rsidRPr="001F73F3">
        <w:rPr>
          <w:rStyle w:val="s3"/>
          <w:rFonts w:asciiTheme="minorHAnsi" w:hAnsiTheme="minorHAnsi"/>
        </w:rPr>
        <w:t>aktivieren.</w:t>
      </w:r>
    </w:p>
    <w:p w14:paraId="66E755A2" w14:textId="77777777" w:rsidR="001F73F3" w:rsidRPr="001F73F3" w:rsidRDefault="001F73F3" w:rsidP="001F73F3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53CD074F" w14:textId="77777777" w:rsidR="001F73F3" w:rsidRPr="00843C37" w:rsidRDefault="00843C37" w:rsidP="00843C37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44145" distR="144145" simplePos="0" relativeHeight="251661312" behindDoc="1" locked="0" layoutInCell="1" allowOverlap="1" wp14:anchorId="39310727" wp14:editId="28EC2A5A">
            <wp:simplePos x="0" y="0"/>
            <wp:positionH relativeFrom="column">
              <wp:posOffset>2853690</wp:posOffset>
            </wp:positionH>
            <wp:positionV relativeFrom="paragraph">
              <wp:posOffset>3810</wp:posOffset>
            </wp:positionV>
            <wp:extent cx="2642400" cy="1980000"/>
            <wp:effectExtent l="19050" t="0" r="24765" b="591820"/>
            <wp:wrapTight wrapText="bothSides">
              <wp:wrapPolygon edited="0">
                <wp:start x="467" y="0"/>
                <wp:lineTo x="-156" y="623"/>
                <wp:lineTo x="-156" y="27849"/>
                <wp:lineTo x="21647" y="27849"/>
                <wp:lineTo x="21647" y="2078"/>
                <wp:lineTo x="21491" y="1039"/>
                <wp:lineTo x="21024" y="0"/>
                <wp:lineTo x="467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sus_im_Stur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400" cy="198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3F3" w:rsidRPr="001F73F3">
        <w:rPr>
          <w:rStyle w:val="s3"/>
          <w:rFonts w:asciiTheme="minorHAnsi" w:hAnsiTheme="minorHAnsi"/>
        </w:rPr>
        <w:t xml:space="preserve">Die Spielbibel gibt es aktuell in einer deutschen und einer englischen Version. Weitere Übersetzungen wären </w:t>
      </w:r>
      <w:r w:rsidR="00F62332">
        <w:rPr>
          <w:rStyle w:val="s3"/>
          <w:rFonts w:asciiTheme="minorHAnsi" w:hAnsiTheme="minorHAnsi"/>
        </w:rPr>
        <w:t xml:space="preserve">technisch </w:t>
      </w:r>
      <w:r w:rsidR="001F73F3" w:rsidRPr="001F73F3">
        <w:rPr>
          <w:rStyle w:val="s3"/>
          <w:rFonts w:asciiTheme="minorHAnsi" w:hAnsiTheme="minorHAnsi"/>
        </w:rPr>
        <w:t>möglich.</w:t>
      </w:r>
      <w:r w:rsidR="00F62332">
        <w:rPr>
          <w:rStyle w:val="s3"/>
          <w:rFonts w:asciiTheme="minorHAnsi" w:hAnsiTheme="minorHAnsi"/>
        </w:rPr>
        <w:t xml:space="preserve"> Anfragen hierzu an den Anbieter.</w:t>
      </w:r>
      <w:r w:rsidR="001F73F3" w:rsidRPr="001F73F3">
        <w:rPr>
          <w:rFonts w:asciiTheme="minorHAnsi" w:eastAsia="Times New Roman" w:hAnsiTheme="minorHAnsi"/>
        </w:rPr>
        <w:br/>
      </w:r>
    </w:p>
    <w:p w14:paraId="0B499F50" w14:textId="77777777" w:rsidR="00D2382E" w:rsidRDefault="00D2382E" w:rsidP="0083107D">
      <w:pPr>
        <w:pStyle w:val="s4"/>
        <w:tabs>
          <w:tab w:val="left" w:pos="1701"/>
        </w:tabs>
        <w:spacing w:before="0" w:beforeAutospacing="0" w:after="0" w:afterAutospacing="0"/>
        <w:ind w:left="1695" w:hanging="1695"/>
        <w:jc w:val="both"/>
        <w:rPr>
          <w:rStyle w:val="s3"/>
          <w:rFonts w:asciiTheme="minorHAnsi" w:hAnsiTheme="minorHAnsi"/>
          <w:b/>
        </w:rPr>
      </w:pPr>
    </w:p>
    <w:p w14:paraId="7B9E4B45" w14:textId="18690505" w:rsidR="001F73F3" w:rsidRDefault="0083107D" w:rsidP="0083107D">
      <w:pPr>
        <w:pStyle w:val="s4"/>
        <w:tabs>
          <w:tab w:val="left" w:pos="1701"/>
        </w:tabs>
        <w:spacing w:before="0" w:beforeAutospacing="0" w:after="0" w:afterAutospacing="0"/>
        <w:ind w:left="1695" w:hanging="1695"/>
        <w:jc w:val="both"/>
        <w:rPr>
          <w:rStyle w:val="s3"/>
          <w:rFonts w:asciiTheme="minorHAnsi" w:hAnsiTheme="minorHAnsi"/>
        </w:rPr>
      </w:pPr>
      <w:r w:rsidRPr="0083107D">
        <w:rPr>
          <w:rStyle w:val="s3"/>
          <w:rFonts w:asciiTheme="minorHAnsi" w:hAnsiTheme="minorHAnsi"/>
          <w:b/>
        </w:rPr>
        <w:t>Kompatibilität</w:t>
      </w:r>
      <w:r>
        <w:rPr>
          <w:rStyle w:val="s3"/>
          <w:rFonts w:asciiTheme="minorHAnsi" w:hAnsiTheme="minorHAnsi"/>
        </w:rPr>
        <w:t>:</w:t>
      </w:r>
      <w:r>
        <w:rPr>
          <w:rStyle w:val="s3"/>
          <w:rFonts w:asciiTheme="minorHAnsi" w:hAnsiTheme="minorHAnsi"/>
        </w:rPr>
        <w:tab/>
      </w:r>
      <w:proofErr w:type="spellStart"/>
      <w:r w:rsidR="001F73F3" w:rsidRPr="001F73F3">
        <w:rPr>
          <w:rStyle w:val="s3"/>
          <w:rFonts w:asciiTheme="minorHAnsi" w:hAnsiTheme="minorHAnsi"/>
        </w:rPr>
        <w:t>iPhone</w:t>
      </w:r>
      <w:proofErr w:type="spellEnd"/>
      <w:r w:rsidR="001F73F3" w:rsidRPr="001F73F3">
        <w:rPr>
          <w:rStyle w:val="s3"/>
          <w:rFonts w:asciiTheme="minorHAnsi" w:hAnsiTheme="minorHAnsi"/>
        </w:rPr>
        <w:t xml:space="preserve">, </w:t>
      </w:r>
      <w:proofErr w:type="spellStart"/>
      <w:r w:rsidR="001F73F3" w:rsidRPr="001F73F3">
        <w:rPr>
          <w:rStyle w:val="s3"/>
          <w:rFonts w:asciiTheme="minorHAnsi" w:hAnsiTheme="minorHAnsi"/>
        </w:rPr>
        <w:t>iPad</w:t>
      </w:r>
      <w:proofErr w:type="spellEnd"/>
      <w:r w:rsidR="001F73F3" w:rsidRPr="001F73F3">
        <w:rPr>
          <w:rStyle w:val="s3"/>
          <w:rFonts w:asciiTheme="minorHAnsi" w:hAnsiTheme="minorHAnsi"/>
        </w:rPr>
        <w:t xml:space="preserve"> und iPod</w:t>
      </w:r>
      <w:r>
        <w:rPr>
          <w:rStyle w:val="s3"/>
          <w:rFonts w:asciiTheme="minorHAnsi" w:hAnsiTheme="minorHAnsi"/>
        </w:rPr>
        <w:t xml:space="preserve"> </w:t>
      </w:r>
      <w:proofErr w:type="spellStart"/>
      <w:r>
        <w:rPr>
          <w:rStyle w:val="s3"/>
          <w:rFonts w:asciiTheme="minorHAnsi" w:hAnsiTheme="minorHAnsi"/>
        </w:rPr>
        <w:t>touch</w:t>
      </w:r>
      <w:proofErr w:type="spellEnd"/>
      <w:r w:rsidR="001F73F3" w:rsidRPr="001F73F3">
        <w:rPr>
          <w:rStyle w:val="s3"/>
          <w:rFonts w:asciiTheme="minorHAnsi" w:hAnsiTheme="minorHAnsi"/>
        </w:rPr>
        <w:t xml:space="preserve">. </w:t>
      </w:r>
      <w:proofErr w:type="spellStart"/>
      <w:r>
        <w:rPr>
          <w:rStyle w:val="s3"/>
          <w:rFonts w:asciiTheme="minorHAnsi" w:hAnsiTheme="minorHAnsi"/>
        </w:rPr>
        <w:t>iOS</w:t>
      </w:r>
      <w:proofErr w:type="spellEnd"/>
      <w:r>
        <w:rPr>
          <w:rStyle w:val="s3"/>
          <w:rFonts w:asciiTheme="minorHAnsi" w:hAnsiTheme="minorHAnsi"/>
        </w:rPr>
        <w:t xml:space="preserve"> 7.0 oder neuer. </w:t>
      </w:r>
      <w:r w:rsidR="00C52B63">
        <w:rPr>
          <w:rStyle w:val="s3"/>
          <w:rFonts w:asciiTheme="minorHAnsi" w:hAnsiTheme="minorHAnsi"/>
        </w:rPr>
        <w:br/>
      </w:r>
      <w:proofErr w:type="spellStart"/>
      <w:r w:rsidR="001F73F3" w:rsidRPr="001F73F3">
        <w:rPr>
          <w:rStyle w:val="s3"/>
          <w:rFonts w:asciiTheme="minorHAnsi" w:hAnsiTheme="minorHAnsi"/>
        </w:rPr>
        <w:t>Android</w:t>
      </w:r>
      <w:proofErr w:type="spellEnd"/>
      <w:r w:rsidR="00C52B63">
        <w:rPr>
          <w:rStyle w:val="s3"/>
          <w:rFonts w:asciiTheme="minorHAnsi" w:hAnsiTheme="minorHAnsi"/>
        </w:rPr>
        <w:t xml:space="preserve"> </w:t>
      </w:r>
      <w:r w:rsidR="00C52B63" w:rsidRPr="00C52B63">
        <w:rPr>
          <w:rFonts w:asciiTheme="minorHAnsi" w:hAnsiTheme="minorHAnsi"/>
        </w:rPr>
        <w:t>2.1 oder höher</w:t>
      </w:r>
    </w:p>
    <w:p w14:paraId="02BA93A6" w14:textId="77777777" w:rsidR="0083107D" w:rsidRPr="001F73F3" w:rsidRDefault="0083107D" w:rsidP="001F73F3">
      <w:pPr>
        <w:pStyle w:val="s4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4ABF0B44" w14:textId="77777777" w:rsidR="001F73F3" w:rsidRDefault="001F73F3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 w:rsidRPr="0083107D">
        <w:rPr>
          <w:rFonts w:asciiTheme="minorHAnsi" w:eastAsia="Times New Roman" w:hAnsiTheme="minorHAnsi"/>
          <w:b/>
        </w:rPr>
        <w:t>Preis</w:t>
      </w:r>
      <w:r w:rsidRPr="001F73F3">
        <w:rPr>
          <w:rFonts w:asciiTheme="minorHAnsi" w:eastAsia="Times New Roman" w:hAnsiTheme="minorHAnsi"/>
        </w:rPr>
        <w:t xml:space="preserve">: </w:t>
      </w:r>
      <w:r w:rsidR="0083107D">
        <w:rPr>
          <w:rFonts w:asciiTheme="minorHAnsi" w:eastAsia="Times New Roman" w:hAnsiTheme="minorHAnsi"/>
        </w:rPr>
        <w:tab/>
      </w:r>
      <w:r w:rsidRPr="001F73F3">
        <w:rPr>
          <w:rFonts w:asciiTheme="minorHAnsi" w:eastAsia="Times New Roman" w:hAnsiTheme="minorHAnsi"/>
        </w:rPr>
        <w:t>1,99 Euro</w:t>
      </w:r>
    </w:p>
    <w:p w14:paraId="1E1FFFE2" w14:textId="77777777" w:rsidR="00E3751D" w:rsidRDefault="00E3751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</w:p>
    <w:p w14:paraId="4CA832DA" w14:textId="202ED351" w:rsidR="00E3751D" w:rsidRDefault="002E50CB" w:rsidP="00E3751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</w:rPr>
        <w:t>Material</w:t>
      </w:r>
      <w:r w:rsidR="00E3751D">
        <w:rPr>
          <w:rFonts w:asciiTheme="minorHAnsi" w:eastAsia="Times New Roman" w:hAnsiTheme="minorHAnsi"/>
          <w:b/>
        </w:rPr>
        <w:t xml:space="preserve">: </w:t>
      </w:r>
      <w:r w:rsidR="00E3751D">
        <w:rPr>
          <w:rFonts w:asciiTheme="minorHAnsi" w:eastAsia="Times New Roman" w:hAnsiTheme="minorHAnsi"/>
          <w:b/>
        </w:rPr>
        <w:tab/>
      </w:r>
      <w:r w:rsidR="00E3751D">
        <w:rPr>
          <w:rFonts w:asciiTheme="minorHAnsi" w:eastAsia="Times New Roman" w:hAnsiTheme="minorHAnsi"/>
        </w:rPr>
        <w:t xml:space="preserve">http://www.spielbibel.de </w:t>
      </w:r>
    </w:p>
    <w:p w14:paraId="6BB3C669" w14:textId="77777777" w:rsidR="00E3751D" w:rsidRDefault="00E3751D" w:rsidP="00E3751D">
      <w:pPr>
        <w:jc w:val="both"/>
        <w:rPr>
          <w:rFonts w:asciiTheme="minorHAnsi" w:hAnsiTheme="minorHAnsi"/>
        </w:rPr>
      </w:pPr>
    </w:p>
    <w:p w14:paraId="6ACF9597" w14:textId="5A163705" w:rsidR="00E3751D" w:rsidRDefault="002E50CB" w:rsidP="002E50CB">
      <w:pPr>
        <w:tabs>
          <w:tab w:val="left" w:pos="1701"/>
        </w:tabs>
        <w:jc w:val="both"/>
        <w:rPr>
          <w:rFonts w:asciiTheme="minorHAnsi" w:hAnsiTheme="minorHAnsi"/>
        </w:rPr>
      </w:pPr>
      <w:r w:rsidRPr="002E50CB">
        <w:rPr>
          <w:rFonts w:asciiTheme="minorHAnsi" w:hAnsiTheme="minorHAnsi"/>
          <w:b/>
        </w:rPr>
        <w:t>iTunes:</w:t>
      </w:r>
      <w:r w:rsidR="00E3751D">
        <w:rPr>
          <w:rFonts w:asciiTheme="minorHAnsi" w:hAnsiTheme="minorHAnsi"/>
        </w:rPr>
        <w:tab/>
      </w:r>
      <w:r w:rsidR="00E3751D" w:rsidRPr="00E3751D">
        <w:rPr>
          <w:rFonts w:asciiTheme="minorHAnsi" w:hAnsiTheme="minorHAnsi"/>
        </w:rPr>
        <w:t>https://itunes.apple.com/de/app/spielbibel/id1034987991?mt=8</w:t>
      </w:r>
    </w:p>
    <w:p w14:paraId="138CEAD6" w14:textId="6E3C5DC8" w:rsidR="00C52B63" w:rsidRPr="001F73F3" w:rsidRDefault="00C52B63" w:rsidP="002E50CB">
      <w:pPr>
        <w:tabs>
          <w:tab w:val="left" w:pos="1701"/>
        </w:tabs>
        <w:jc w:val="both"/>
        <w:rPr>
          <w:rFonts w:asciiTheme="minorHAnsi" w:hAnsiTheme="minorHAnsi"/>
        </w:rPr>
      </w:pPr>
      <w:r w:rsidRPr="00C52B63">
        <w:rPr>
          <w:rFonts w:asciiTheme="minorHAnsi" w:hAnsiTheme="minorHAnsi"/>
          <w:b/>
        </w:rPr>
        <w:t>Google-Play:</w:t>
      </w:r>
      <w:r>
        <w:rPr>
          <w:rFonts w:asciiTheme="minorHAnsi" w:hAnsiTheme="minorHAnsi"/>
        </w:rPr>
        <w:tab/>
      </w:r>
      <w:r w:rsidRPr="00C52B63">
        <w:rPr>
          <w:rFonts w:asciiTheme="minorHAnsi" w:hAnsiTheme="minorHAnsi"/>
        </w:rPr>
        <w:t>https://play.google.com/store/apps/details?id=de.geyeronline.Spielbibel</w:t>
      </w:r>
    </w:p>
    <w:p w14:paraId="38AAADFA" w14:textId="77777777" w:rsidR="00E3751D" w:rsidRPr="001F73F3" w:rsidRDefault="00E3751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</w:p>
    <w:p w14:paraId="06E12DDC" w14:textId="77777777" w:rsidR="001F73F3" w:rsidRPr="001F73F3" w:rsidRDefault="001F73F3" w:rsidP="001F73F3">
      <w:pPr>
        <w:jc w:val="both"/>
        <w:rPr>
          <w:rFonts w:asciiTheme="minorHAnsi" w:eastAsia="Times New Roman" w:hAnsiTheme="minorHAnsi"/>
        </w:rPr>
      </w:pPr>
    </w:p>
    <w:p w14:paraId="07A902D4" w14:textId="77777777" w:rsidR="001F73F3" w:rsidRDefault="001F73F3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 w:rsidRPr="0083107D">
        <w:rPr>
          <w:rFonts w:asciiTheme="minorHAnsi" w:eastAsia="Times New Roman" w:hAnsiTheme="minorHAnsi"/>
          <w:b/>
        </w:rPr>
        <w:t>Kontakt</w:t>
      </w:r>
      <w:r w:rsidRPr="001F73F3">
        <w:rPr>
          <w:rFonts w:asciiTheme="minorHAnsi" w:eastAsia="Times New Roman" w:hAnsiTheme="minorHAnsi"/>
        </w:rPr>
        <w:t xml:space="preserve">: </w:t>
      </w:r>
      <w:r w:rsidR="0083107D">
        <w:rPr>
          <w:rFonts w:asciiTheme="minorHAnsi" w:eastAsia="Times New Roman" w:hAnsiTheme="minorHAnsi"/>
        </w:rPr>
        <w:tab/>
      </w:r>
      <w:proofErr w:type="spellStart"/>
      <w:r w:rsidR="00E3751D">
        <w:rPr>
          <w:rFonts w:asciiTheme="minorHAnsi" w:eastAsia="Times New Roman" w:hAnsiTheme="minorHAnsi"/>
        </w:rPr>
        <w:t>Pfr</w:t>
      </w:r>
      <w:proofErr w:type="spellEnd"/>
      <w:r w:rsidR="00E3751D">
        <w:rPr>
          <w:rFonts w:asciiTheme="minorHAnsi" w:eastAsia="Times New Roman" w:hAnsiTheme="minorHAnsi"/>
        </w:rPr>
        <w:t xml:space="preserve">. </w:t>
      </w:r>
      <w:proofErr w:type="spellStart"/>
      <w:r w:rsidRPr="00E3751D">
        <w:rPr>
          <w:rFonts w:asciiTheme="minorHAnsi" w:eastAsia="Times New Roman" w:hAnsiTheme="minorHAnsi"/>
        </w:rPr>
        <w:t>Miklós</w:t>
      </w:r>
      <w:proofErr w:type="spellEnd"/>
      <w:r w:rsidRPr="00E3751D">
        <w:rPr>
          <w:rFonts w:asciiTheme="minorHAnsi" w:eastAsia="Times New Roman" w:hAnsiTheme="minorHAnsi"/>
        </w:rPr>
        <w:t xml:space="preserve"> Geyer</w:t>
      </w:r>
    </w:p>
    <w:p w14:paraId="79DE3170" w14:textId="77777777" w:rsidR="00E3751D" w:rsidRDefault="00E3751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</w:r>
      <w:proofErr w:type="spellStart"/>
      <w:r>
        <w:rPr>
          <w:rFonts w:asciiTheme="minorHAnsi" w:eastAsia="Times New Roman" w:hAnsiTheme="minorHAnsi"/>
        </w:rPr>
        <w:t>Trogerstr</w:t>
      </w:r>
      <w:proofErr w:type="spellEnd"/>
      <w:r>
        <w:rPr>
          <w:rFonts w:asciiTheme="minorHAnsi" w:eastAsia="Times New Roman" w:hAnsiTheme="minorHAnsi"/>
        </w:rPr>
        <w:t>. 25</w:t>
      </w:r>
    </w:p>
    <w:p w14:paraId="5C1B9F41" w14:textId="77777777" w:rsidR="00E3751D" w:rsidRDefault="00E3751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81675 München</w:t>
      </w:r>
    </w:p>
    <w:p w14:paraId="2AB96D56" w14:textId="77777777" w:rsidR="00E3751D" w:rsidRDefault="00E3751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info@spielbibel.de</w:t>
      </w:r>
    </w:p>
    <w:p w14:paraId="02E8CAE8" w14:textId="27984296" w:rsidR="00C87052" w:rsidRDefault="00B15544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ab/>
        <w:t>Tel. 0160 97836427</w:t>
      </w:r>
      <w:r w:rsidR="00E56243">
        <w:rPr>
          <w:rFonts w:asciiTheme="minorHAnsi" w:eastAsia="Times New Roman" w:hAnsiTheme="minorHAnsi"/>
        </w:rPr>
        <w:t xml:space="preserve"> </w:t>
      </w:r>
    </w:p>
    <w:p w14:paraId="26A44539" w14:textId="77777777" w:rsidR="00DC779D" w:rsidRDefault="00DC779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</w:p>
    <w:p w14:paraId="026E256C" w14:textId="77777777" w:rsidR="00C13698" w:rsidRDefault="00C13698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</w:p>
    <w:p w14:paraId="07007267" w14:textId="00B784E9" w:rsidR="00DC779D" w:rsidRDefault="00C13698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proofErr w:type="spellStart"/>
      <w:r>
        <w:rPr>
          <w:rFonts w:asciiTheme="minorHAnsi" w:eastAsia="Times New Roman" w:hAnsiTheme="minorHAnsi"/>
        </w:rPr>
        <w:t>Miklós</w:t>
      </w:r>
      <w:proofErr w:type="spellEnd"/>
      <w:r>
        <w:rPr>
          <w:rFonts w:asciiTheme="minorHAnsi" w:eastAsia="Times New Roman" w:hAnsiTheme="minorHAnsi"/>
        </w:rPr>
        <w:t xml:space="preserve"> Geyer ist Pfarrer der Evangelisch-Lutherischen Kirche in Bayern und seit 2011 Leiter de</w:t>
      </w:r>
      <w:r w:rsidR="00C26E6B">
        <w:rPr>
          <w:rFonts w:asciiTheme="minorHAnsi" w:eastAsia="Times New Roman" w:hAnsiTheme="minorHAnsi"/>
        </w:rPr>
        <w:t>r Abteilung Vernetzte Kirche im Evangelischen Presseverband</w:t>
      </w:r>
      <w:r>
        <w:rPr>
          <w:rFonts w:asciiTheme="minorHAnsi" w:eastAsia="Times New Roman" w:hAnsiTheme="minorHAnsi"/>
        </w:rPr>
        <w:t xml:space="preserve"> für Bayern e.V.. Die Spielbibel entstand als privates Projekt als er begann, biblische Szenen für seine Kinder zu zeichnen. </w:t>
      </w:r>
      <w:proofErr w:type="spellStart"/>
      <w:r>
        <w:rPr>
          <w:rFonts w:asciiTheme="minorHAnsi" w:eastAsia="Times New Roman" w:hAnsiTheme="minorHAnsi"/>
        </w:rPr>
        <w:t>Miklós</w:t>
      </w:r>
      <w:proofErr w:type="spellEnd"/>
      <w:r>
        <w:rPr>
          <w:rFonts w:asciiTheme="minorHAnsi" w:eastAsia="Times New Roman" w:hAnsiTheme="minorHAnsi"/>
        </w:rPr>
        <w:t xml:space="preserve"> Geyer ist verheiratet und hat drei Töchter.</w:t>
      </w:r>
    </w:p>
    <w:p w14:paraId="373192F7" w14:textId="77777777" w:rsidR="00DC779D" w:rsidRDefault="00DC779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</w:p>
    <w:p w14:paraId="03DFD464" w14:textId="77777777" w:rsidR="00DC779D" w:rsidRPr="001F73F3" w:rsidRDefault="00DC779D" w:rsidP="0083107D">
      <w:pPr>
        <w:tabs>
          <w:tab w:val="left" w:pos="1701"/>
        </w:tabs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München, Oktober 2015</w:t>
      </w:r>
    </w:p>
    <w:p w14:paraId="3CE3BED2" w14:textId="77777777" w:rsidR="00ED2532" w:rsidRPr="001F73F3" w:rsidRDefault="00ED2532" w:rsidP="001F73F3">
      <w:pPr>
        <w:jc w:val="both"/>
        <w:rPr>
          <w:rFonts w:asciiTheme="minorHAnsi" w:hAnsiTheme="minorHAnsi"/>
        </w:rPr>
      </w:pPr>
    </w:p>
    <w:p w14:paraId="081C4480" w14:textId="77777777" w:rsidR="00E3751D" w:rsidRDefault="00E3751D">
      <w:pPr>
        <w:rPr>
          <w:rFonts w:asciiTheme="minorHAnsi" w:hAnsiTheme="minorHAnsi" w:cstheme="minorBidi"/>
          <w:sz w:val="22"/>
          <w:szCs w:val="22"/>
          <w:lang w:eastAsia="en-US"/>
        </w:rPr>
      </w:pPr>
    </w:p>
    <w:sectPr w:rsidR="00E3751D" w:rsidSect="00B358B6">
      <w:headerReference w:type="default" r:id="rId1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6EF48" w14:textId="77777777" w:rsidR="00EB7A8E" w:rsidRDefault="00EB7A8E" w:rsidP="00EB7A8E">
      <w:r>
        <w:separator/>
      </w:r>
    </w:p>
  </w:endnote>
  <w:endnote w:type="continuationSeparator" w:id="0">
    <w:p w14:paraId="4AEC5385" w14:textId="77777777" w:rsidR="00EB7A8E" w:rsidRDefault="00EB7A8E" w:rsidP="00EB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ED45" w14:textId="77777777" w:rsidR="00EB7A8E" w:rsidRDefault="00EB7A8E" w:rsidP="00EB7A8E">
      <w:r>
        <w:separator/>
      </w:r>
    </w:p>
  </w:footnote>
  <w:footnote w:type="continuationSeparator" w:id="0">
    <w:p w14:paraId="5C9CF873" w14:textId="77777777" w:rsidR="00EB7A8E" w:rsidRDefault="00EB7A8E" w:rsidP="00EB7A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7C2F5" w14:textId="64BE74E0" w:rsidR="00EB7A8E" w:rsidRPr="00EB7A8E" w:rsidRDefault="00EB7A8E">
    <w:pPr>
      <w:pStyle w:val="Kopfzeile"/>
      <w:rPr>
        <w:rFonts w:ascii="Arial" w:hAnsi="Arial" w:cs="Arial"/>
      </w:rPr>
    </w:pPr>
    <w:r w:rsidRPr="00EB7A8E">
      <w:rPr>
        <w:rFonts w:ascii="Arial" w:hAnsi="Arial" w:cs="Arial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F3"/>
    <w:rsid w:val="001F73F3"/>
    <w:rsid w:val="002E50CB"/>
    <w:rsid w:val="003C56BB"/>
    <w:rsid w:val="00417414"/>
    <w:rsid w:val="00665AA0"/>
    <w:rsid w:val="0083107D"/>
    <w:rsid w:val="00843C37"/>
    <w:rsid w:val="00967A0E"/>
    <w:rsid w:val="009B582B"/>
    <w:rsid w:val="00B15544"/>
    <w:rsid w:val="00B358B6"/>
    <w:rsid w:val="00C13698"/>
    <w:rsid w:val="00C26E6B"/>
    <w:rsid w:val="00C52B63"/>
    <w:rsid w:val="00C87052"/>
    <w:rsid w:val="00CD659B"/>
    <w:rsid w:val="00D2382E"/>
    <w:rsid w:val="00DC779D"/>
    <w:rsid w:val="00DD2D72"/>
    <w:rsid w:val="00E3751D"/>
    <w:rsid w:val="00E56243"/>
    <w:rsid w:val="00EB7A8E"/>
    <w:rsid w:val="00ED2532"/>
    <w:rsid w:val="00F10895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5B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3F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rsid w:val="001F73F3"/>
    <w:pPr>
      <w:spacing w:before="100" w:beforeAutospacing="1" w:after="100" w:afterAutospacing="1"/>
    </w:pPr>
  </w:style>
  <w:style w:type="character" w:customStyle="1" w:styleId="s3">
    <w:name w:val="s3"/>
    <w:basedOn w:val="Absatzstandardschriftart"/>
    <w:rsid w:val="001F73F3"/>
  </w:style>
  <w:style w:type="character" w:customStyle="1" w:styleId="bumpedfont15">
    <w:name w:val="bumpedfont15"/>
    <w:basedOn w:val="Absatzstandardschriftart"/>
    <w:rsid w:val="001F73F3"/>
  </w:style>
  <w:style w:type="character" w:styleId="SchwacheHervorhebung">
    <w:name w:val="Subtle Emphasis"/>
    <w:basedOn w:val="Absatzstandardschriftart"/>
    <w:uiPriority w:val="19"/>
    <w:qFormat/>
    <w:rsid w:val="00843C37"/>
    <w:rPr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eichen"/>
    <w:uiPriority w:val="10"/>
    <w:qFormat/>
    <w:rsid w:val="00843C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843C3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67A0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67A0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EB7A8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B7A8E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EB7A8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B7A8E"/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73F3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4">
    <w:name w:val="s4"/>
    <w:basedOn w:val="Standard"/>
    <w:rsid w:val="001F73F3"/>
    <w:pPr>
      <w:spacing w:before="100" w:beforeAutospacing="1" w:after="100" w:afterAutospacing="1"/>
    </w:pPr>
  </w:style>
  <w:style w:type="character" w:customStyle="1" w:styleId="s3">
    <w:name w:val="s3"/>
    <w:basedOn w:val="Absatzstandardschriftart"/>
    <w:rsid w:val="001F73F3"/>
  </w:style>
  <w:style w:type="character" w:customStyle="1" w:styleId="bumpedfont15">
    <w:name w:val="bumpedfont15"/>
    <w:basedOn w:val="Absatzstandardschriftart"/>
    <w:rsid w:val="001F73F3"/>
  </w:style>
  <w:style w:type="character" w:styleId="SchwacheHervorhebung">
    <w:name w:val="Subtle Emphasis"/>
    <w:basedOn w:val="Absatzstandardschriftart"/>
    <w:uiPriority w:val="19"/>
    <w:qFormat/>
    <w:rsid w:val="00843C37"/>
    <w:rPr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eichen"/>
    <w:uiPriority w:val="10"/>
    <w:qFormat/>
    <w:rsid w:val="00843C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eichen">
    <w:name w:val="Titel Zeichen"/>
    <w:basedOn w:val="Absatzstandardschriftart"/>
    <w:link w:val="Titel"/>
    <w:uiPriority w:val="10"/>
    <w:rsid w:val="00843C37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67A0E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67A0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EB7A8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B7A8E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EB7A8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B7A8E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2133</Characters>
  <Application>Microsoft Macintosh Word</Application>
  <DocSecurity>0</DocSecurity>
  <Lines>50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EPV fuer Bayern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Rössert, Nicola</dc:creator>
  <cp:keywords/>
  <dc:description/>
  <cp:lastModifiedBy>Miklós Geyer</cp:lastModifiedBy>
  <cp:revision>13</cp:revision>
  <dcterms:created xsi:type="dcterms:W3CDTF">2015-10-20T08:41:00Z</dcterms:created>
  <dcterms:modified xsi:type="dcterms:W3CDTF">2015-10-29T11:17:00Z</dcterms:modified>
</cp:coreProperties>
</file>